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97C" w:rsidRDefault="002F5271" w:rsidP="002F52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b/>
          <w:sz w:val="24"/>
          <w:szCs w:val="24"/>
        </w:rPr>
        <w:t>Требования к уровню подготовки обучающихся</w:t>
      </w:r>
    </w:p>
    <w:p w:rsidR="002F5271" w:rsidRPr="002F5271" w:rsidRDefault="002F5271" w:rsidP="002F527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2009C7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В результате изучения данного предмета в 10 классе учащийся должен: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знать/понимать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значение изученных грамматических 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вести диалог, используя оценочные суждения, в ситуациях официального и неофициального общения (в рамках изученной тематики)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беседовать о себе, своих планах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участвовать в обсуждении проблем в связи с прочитанным/прослушанным иноязычным текстом, соблюдая правила речевого этикета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 рассказывать о своём окружении, рассуждать в рамках изученной тематики и проблематики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 представлять социокультурный портрет своей страны и страны/стран изучаемого языка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делать сообщения, содержащие наиболее важную информацию по теме/проблеме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кратко передавать содержание полученной информации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 xml:space="preserve">писать личное письмо; 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заполнять анкету, письменно излагать сведения о себе в форме, принятой в стране/странах изучаемого языка;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 xml:space="preserve">делать выписки из иноязычного текста; 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составлять план, тезисы устного/письменного сообщения, в том числе на основе выписок из текста;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 xml:space="preserve">рассказывать об отдельных фактах/событиях своей жизни, выражая свои суждения и чувства; 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описывать свои планы на будущее;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общения с представителями других стран, ориентации в современном поликультурном мире;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расширения возможностей в выборе будущей профессиональной деятельности;</w:t>
      </w:r>
    </w:p>
    <w:p w:rsidR="002F5271" w:rsidRPr="00EE4AE2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597C" w:rsidRPr="00EE4AE2" w:rsidRDefault="00DE597C" w:rsidP="00124A51">
      <w:pPr>
        <w:spacing w:after="0" w:line="360" w:lineRule="auto"/>
        <w:ind w:left="993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</w:t>
      </w:r>
      <w:r w:rsidR="002009C7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tbl>
      <w:tblPr>
        <w:tblpPr w:leftFromText="180" w:rightFromText="180" w:vertAnchor="text" w:tblpY="-71"/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84"/>
        <w:gridCol w:w="6388"/>
        <w:gridCol w:w="1443"/>
      </w:tblGrid>
      <w:tr w:rsidR="002F5271" w:rsidRPr="00AB7B3B" w:rsidTr="00E277FB">
        <w:tc>
          <w:tcPr>
            <w:tcW w:w="2084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Названия раздела</w:t>
            </w:r>
          </w:p>
        </w:tc>
        <w:tc>
          <w:tcPr>
            <w:tcW w:w="6388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Краткое  содержание (темы)</w:t>
            </w:r>
          </w:p>
        </w:tc>
        <w:tc>
          <w:tcPr>
            <w:tcW w:w="1443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Количество часов</w:t>
            </w:r>
          </w:p>
        </w:tc>
      </w:tr>
      <w:tr w:rsidR="002F5271" w:rsidRPr="00AB7B3B" w:rsidTr="00E277FB">
        <w:tc>
          <w:tcPr>
            <w:tcW w:w="2084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Социально-бытовая сфера</w:t>
            </w:r>
          </w:p>
        </w:tc>
        <w:tc>
          <w:tcPr>
            <w:tcW w:w="6388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  <w:t>Социально-бытовая сфера:</w:t>
            </w:r>
          </w:p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AB7B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Повседневная жизнь, быт, семья. </w:t>
            </w:r>
          </w:p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AB7B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Межличностные отношения. Здоровье и забота о нём.</w:t>
            </w:r>
          </w:p>
        </w:tc>
        <w:tc>
          <w:tcPr>
            <w:tcW w:w="1443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  <w:t>19</w:t>
            </w:r>
          </w:p>
        </w:tc>
      </w:tr>
      <w:tr w:rsidR="002F5271" w:rsidRPr="00AB7B3B" w:rsidTr="00E277FB">
        <w:tc>
          <w:tcPr>
            <w:tcW w:w="2084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iCs/>
                <w:spacing w:val="-9"/>
                <w:sz w:val="24"/>
                <w:szCs w:val="24"/>
              </w:rPr>
              <w:t>Социально-культурная сфера</w:t>
            </w:r>
          </w:p>
          <w:p w:rsidR="002F5271" w:rsidRPr="00AB7B3B" w:rsidRDefault="002F5271" w:rsidP="00E277FB">
            <w:pPr>
              <w:shd w:val="clear" w:color="auto" w:fill="FFFFFF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iCs/>
                <w:spacing w:val="-9"/>
                <w:sz w:val="24"/>
                <w:szCs w:val="24"/>
              </w:rPr>
            </w:pPr>
          </w:p>
        </w:tc>
        <w:tc>
          <w:tcPr>
            <w:tcW w:w="6388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iCs/>
                <w:spacing w:val="-9"/>
                <w:sz w:val="24"/>
                <w:szCs w:val="24"/>
              </w:rPr>
              <w:t>Социально-культурная сфера:</w:t>
            </w:r>
          </w:p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AB7B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Жизнь в городе и сельской местности.</w:t>
            </w:r>
          </w:p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AB7B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Научно-технический прогресс. </w:t>
            </w:r>
          </w:p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AB7B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Природа и экология. </w:t>
            </w:r>
          </w:p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AB7B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Молодежь в современном обществе. Досуг молодежи. </w:t>
            </w:r>
          </w:p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AB7B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Страна/страны изучаемого языка, их культурные особенности, достопримечательности. Путешествие по своей стране и за рубежом.</w:t>
            </w:r>
          </w:p>
        </w:tc>
        <w:tc>
          <w:tcPr>
            <w:tcW w:w="1443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iCs/>
                <w:spacing w:val="-9"/>
                <w:sz w:val="24"/>
                <w:szCs w:val="24"/>
              </w:rPr>
              <w:t>42</w:t>
            </w:r>
          </w:p>
        </w:tc>
      </w:tr>
      <w:tr w:rsidR="002F5271" w:rsidRPr="00AB7B3B" w:rsidTr="00E277FB">
        <w:tc>
          <w:tcPr>
            <w:tcW w:w="2084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Учебно-трудовая сфера</w:t>
            </w:r>
          </w:p>
          <w:p w:rsidR="002F5271" w:rsidRPr="00AB7B3B" w:rsidRDefault="002F5271" w:rsidP="00E277FB">
            <w:pPr>
              <w:shd w:val="clear" w:color="auto" w:fill="FFFFFF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</w:pPr>
          </w:p>
        </w:tc>
        <w:tc>
          <w:tcPr>
            <w:tcW w:w="6388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  <w:t>Учебно-трудовая сфера:</w:t>
            </w:r>
          </w:p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AB7B3B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Современный мир профессий. </w:t>
            </w:r>
          </w:p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AB7B3B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Планы на будущее, проблема выбора профессии. </w:t>
            </w:r>
            <w:r w:rsidRPr="00AB7B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Роль иностранного языка в современном мире.</w:t>
            </w:r>
          </w:p>
        </w:tc>
        <w:tc>
          <w:tcPr>
            <w:tcW w:w="1443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  <w:t>25</w:t>
            </w:r>
          </w:p>
        </w:tc>
      </w:tr>
    </w:tbl>
    <w:p w:rsidR="00DE597C" w:rsidRPr="00EE4AE2" w:rsidRDefault="00DE597C" w:rsidP="00DE597C">
      <w:pPr>
        <w:spacing w:line="36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2F5271" w:rsidRDefault="002F5271">
      <w:pPr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:rsidR="002F5271" w:rsidRDefault="002F5271" w:rsidP="002F52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Требования к уровню подготовки обучающихся</w:t>
      </w:r>
    </w:p>
    <w:p w:rsidR="002F5271" w:rsidRPr="002F5271" w:rsidRDefault="002F5271" w:rsidP="002F527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 класс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В результате изучения данного предмета в 11 классе выпускник должен: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знать/понимать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значение изученных грамматических 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вести диалог, используя оценочные суждения, в ситуациях официального и неофициального общения (в рамках изученной тематики);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беседовать о себе, своих планах;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участвовать в обсуждении проблем в связи с прочитанным/прослушанным иноязычным текстом, соблюдая правила речевого этикета;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 рассказывать о своём окружении, рассуждать в рамках изученной тематики и проблематики;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 представлять социокультурный портрет своей страны и страны/стран изучаемого языка;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делать сообщения, содержащие наиболее важную информацию по теме/проблеме;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кратко передавать содержание полученной информации;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 xml:space="preserve">писать личное письмо; 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заполнять анкету, письменно излагать сведения о себе в форме, принятой в стране/странах изучаемого языка;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 xml:space="preserve">делать выписки из иноязычного текста; 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составлять план, тезисы устного/письменного сообщения, в том числе на основе выписок из текста;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 xml:space="preserve">рассказывать об отдельных фактах/событиях своей жизни, выражая свои суждения и чувства; 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описывать свои планы на будущее;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общения с представителями других стран, ориентации в современном поликультурном мире;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расширения возможностей в выборе будущей профессиональной деятельности;</w:t>
      </w:r>
    </w:p>
    <w:p w:rsidR="002F5271" w:rsidRPr="001C55F5" w:rsidRDefault="002F5271" w:rsidP="002F52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5F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C55F5">
        <w:rPr>
          <w:rFonts w:ascii="Times New Roman" w:eastAsia="Times New Roman" w:hAnsi="Times New Roman" w:cs="Times New Roman"/>
          <w:sz w:val="24"/>
          <w:szCs w:val="24"/>
        </w:rPr>
        <w:tab/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2F5271" w:rsidRPr="002F4505" w:rsidRDefault="002F5271" w:rsidP="002F5271">
      <w:pPr>
        <w:spacing w:after="0" w:line="360" w:lineRule="auto"/>
        <w:ind w:left="993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6095"/>
        <w:gridCol w:w="2126"/>
      </w:tblGrid>
      <w:tr w:rsidR="002F5271" w:rsidRPr="00AB7B3B" w:rsidTr="00E277FB">
        <w:tc>
          <w:tcPr>
            <w:tcW w:w="1702" w:type="dxa"/>
          </w:tcPr>
          <w:p w:rsidR="002F5271" w:rsidRPr="00AB7B3B" w:rsidRDefault="002F5271" w:rsidP="00E277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6095" w:type="dxa"/>
          </w:tcPr>
          <w:p w:rsidR="002F5271" w:rsidRPr="00AB7B3B" w:rsidRDefault="002F5271" w:rsidP="00E277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2126" w:type="dxa"/>
          </w:tcPr>
          <w:p w:rsidR="002F5271" w:rsidRPr="00AB7B3B" w:rsidRDefault="002F5271" w:rsidP="00E277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F5271" w:rsidRPr="00AB7B3B" w:rsidTr="00E277FB">
        <w:trPr>
          <w:trHeight w:val="969"/>
        </w:trPr>
        <w:tc>
          <w:tcPr>
            <w:tcW w:w="1702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Социально-бытовая сфера</w:t>
            </w:r>
          </w:p>
        </w:tc>
        <w:tc>
          <w:tcPr>
            <w:tcW w:w="6095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  <w:t>Социально-бытовая сфера:</w:t>
            </w:r>
          </w:p>
          <w:p w:rsidR="002F5271" w:rsidRPr="00AB7B3B" w:rsidRDefault="002F5271" w:rsidP="00E277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Повседневная жизнь, быт, семья. Межличностные отношения. Здоровье и забота о нём.</w:t>
            </w:r>
          </w:p>
        </w:tc>
        <w:tc>
          <w:tcPr>
            <w:tcW w:w="2126" w:type="dxa"/>
          </w:tcPr>
          <w:p w:rsidR="002F5271" w:rsidRPr="00AB7B3B" w:rsidRDefault="002F5271" w:rsidP="00E27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F5271" w:rsidRPr="00AB7B3B" w:rsidTr="00E277FB">
        <w:tc>
          <w:tcPr>
            <w:tcW w:w="1702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iCs/>
                <w:spacing w:val="-9"/>
                <w:sz w:val="24"/>
                <w:szCs w:val="24"/>
              </w:rPr>
              <w:t>Социально-культурная сфера</w:t>
            </w:r>
          </w:p>
          <w:p w:rsidR="002F5271" w:rsidRPr="00AB7B3B" w:rsidRDefault="002F5271" w:rsidP="00E277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iCs/>
                <w:spacing w:val="-9"/>
                <w:sz w:val="24"/>
                <w:szCs w:val="24"/>
              </w:rPr>
              <w:t>Социально-культурная сфера:</w:t>
            </w:r>
          </w:p>
          <w:p w:rsidR="002F5271" w:rsidRPr="00AB7B3B" w:rsidRDefault="002F5271" w:rsidP="00E277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Жизнь в городе и сельской местности. Научно-технический прогресс. Природа и экология. Молодежь в современном обществе. Досуг молодежи. Страна/страны изучаемого языка, их культурные особенности, достопримечательности. Путешествие по своей стране и за рубежом.</w:t>
            </w:r>
          </w:p>
        </w:tc>
        <w:tc>
          <w:tcPr>
            <w:tcW w:w="2126" w:type="dxa"/>
          </w:tcPr>
          <w:p w:rsidR="002F5271" w:rsidRPr="00AB7B3B" w:rsidRDefault="002F5271" w:rsidP="00E27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F5271" w:rsidRPr="00AB7B3B" w:rsidTr="00E277FB">
        <w:tc>
          <w:tcPr>
            <w:tcW w:w="1702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Учебно-трудовая сфера</w:t>
            </w:r>
          </w:p>
          <w:p w:rsidR="002F5271" w:rsidRPr="00AB7B3B" w:rsidRDefault="002F5271" w:rsidP="00E277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2F5271" w:rsidRPr="00AB7B3B" w:rsidRDefault="002F5271" w:rsidP="00E277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</w:rPr>
              <w:t>Учебно-трудовая сфера:</w:t>
            </w:r>
          </w:p>
          <w:p w:rsidR="002F5271" w:rsidRPr="00AB7B3B" w:rsidRDefault="002F5271" w:rsidP="00E277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Современный мир профессий. Планы на будущее, проблема выбора профессии. </w:t>
            </w:r>
            <w:r w:rsidRPr="00AB7B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Роль иностранного языка в современном мире.</w:t>
            </w:r>
          </w:p>
        </w:tc>
        <w:tc>
          <w:tcPr>
            <w:tcW w:w="2126" w:type="dxa"/>
          </w:tcPr>
          <w:p w:rsidR="002F5271" w:rsidRPr="00AB7B3B" w:rsidRDefault="002F5271" w:rsidP="00E27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2F5271" w:rsidRPr="00EE4AE2" w:rsidRDefault="002F5271" w:rsidP="002F52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sectPr w:rsidR="002F5271" w:rsidRPr="00EE4AE2" w:rsidSect="00EB1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97C"/>
    <w:rsid w:val="00037564"/>
    <w:rsid w:val="00104590"/>
    <w:rsid w:val="00124A51"/>
    <w:rsid w:val="00175A54"/>
    <w:rsid w:val="001C55F5"/>
    <w:rsid w:val="002009C7"/>
    <w:rsid w:val="00205263"/>
    <w:rsid w:val="002149F3"/>
    <w:rsid w:val="002F4505"/>
    <w:rsid w:val="002F5271"/>
    <w:rsid w:val="00345035"/>
    <w:rsid w:val="0035665E"/>
    <w:rsid w:val="003721B9"/>
    <w:rsid w:val="003D6CC7"/>
    <w:rsid w:val="0045539C"/>
    <w:rsid w:val="004E1FFE"/>
    <w:rsid w:val="0057107A"/>
    <w:rsid w:val="005D126D"/>
    <w:rsid w:val="008B404F"/>
    <w:rsid w:val="008F2AEF"/>
    <w:rsid w:val="00964EC5"/>
    <w:rsid w:val="00981677"/>
    <w:rsid w:val="00995F8F"/>
    <w:rsid w:val="009D2FB3"/>
    <w:rsid w:val="009F5913"/>
    <w:rsid w:val="00C24012"/>
    <w:rsid w:val="00DE597C"/>
    <w:rsid w:val="00EB13F5"/>
    <w:rsid w:val="00EE4AE2"/>
    <w:rsid w:val="00F00025"/>
    <w:rsid w:val="00F50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3A90E"/>
  <w15:docId w15:val="{8952CEB5-F635-4198-917D-E67EE132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DE597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4">
    <w:name w:val="Основной Знак"/>
    <w:link w:val="a3"/>
    <w:rsid w:val="00DE597C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5">
    <w:name w:val="Без интервала Знак"/>
    <w:link w:val="a6"/>
    <w:locked/>
    <w:rsid w:val="00DE597C"/>
    <w:rPr>
      <w:rFonts w:cs="Calibri"/>
    </w:rPr>
  </w:style>
  <w:style w:type="paragraph" w:styleId="a6">
    <w:name w:val="No Spacing"/>
    <w:link w:val="a5"/>
    <w:qFormat/>
    <w:rsid w:val="00DE597C"/>
    <w:pPr>
      <w:spacing w:after="0" w:line="240" w:lineRule="auto"/>
    </w:pPr>
    <w:rPr>
      <w:rFonts w:cs="Calibri"/>
    </w:rPr>
  </w:style>
  <w:style w:type="paragraph" w:styleId="a7">
    <w:name w:val="Normal (Web)"/>
    <w:basedOn w:val="a"/>
    <w:uiPriority w:val="99"/>
    <w:rsid w:val="0098167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8">
    <w:name w:val="Table Grid"/>
    <w:basedOn w:val="a1"/>
    <w:uiPriority w:val="39"/>
    <w:rsid w:val="004E1FF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Раиля</dc:creator>
  <cp:lastModifiedBy>Марат Зайнагутдинов</cp:lastModifiedBy>
  <cp:revision>3</cp:revision>
  <dcterms:created xsi:type="dcterms:W3CDTF">2019-02-25T15:31:00Z</dcterms:created>
  <dcterms:modified xsi:type="dcterms:W3CDTF">2019-02-25T15:31:00Z</dcterms:modified>
</cp:coreProperties>
</file>